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 w:cs="宋体"/>
          <w:b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Hans" w:bidi="ar"/>
        </w:rPr>
        <w:t>附件</w:t>
      </w:r>
      <w:r>
        <w:rPr>
          <w:rFonts w:ascii="黑体" w:hAnsi="黑体" w:eastAsia="黑体" w:cs="黑体"/>
          <w:color w:val="000000"/>
          <w:kern w:val="0"/>
          <w:sz w:val="32"/>
          <w:szCs w:val="32"/>
          <w:lang w:eastAsia="zh-Hans" w:bidi="ar"/>
        </w:rPr>
        <w:t>1</w:t>
      </w:r>
    </w:p>
    <w:p>
      <w:pPr>
        <w:spacing w:line="560" w:lineRule="exact"/>
        <w:jc w:val="center"/>
        <w:rPr>
          <w:rFonts w:cs="宋体" w:asciiTheme="majorEastAsia" w:hAnsiTheme="majorEastAsia" w:eastAsiaTheme="majorEastAsia"/>
          <w:b/>
          <w:sz w:val="44"/>
          <w:szCs w:val="44"/>
          <w:lang w:eastAsia="zh-Hans"/>
        </w:rPr>
      </w:pPr>
      <w:r>
        <w:rPr>
          <w:rFonts w:hint="eastAsia" w:cs="宋体" w:asciiTheme="majorEastAsia" w:hAnsiTheme="majorEastAsia" w:eastAsiaTheme="majorEastAsia"/>
          <w:b/>
          <w:sz w:val="44"/>
          <w:szCs w:val="44"/>
          <w:lang w:eastAsia="zh-Hans"/>
        </w:rPr>
        <w:t>申报要求</w:t>
      </w:r>
    </w:p>
    <w:p>
      <w:pPr>
        <w:widowControl/>
        <w:spacing w:line="560" w:lineRule="exact"/>
        <w:ind w:firstLine="640" w:firstLineChars="200"/>
        <w:rPr>
          <w:rFonts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Hans" w:bidi="ar"/>
        </w:rPr>
        <w:t>一、医疗机构诊疗能力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（一）重视并常规开展退行性脊柱疾病诊疗工作；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（二）医疗机构级别为三级；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（三）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科室建制设立独立的脊柱外科或脊柱亚专科，已开设脊柱专科门诊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（四）具有开展退行性脊柱疾病诊疗的专业团队，总人数应不少于10人，其中至少3名高级职称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；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（五）过去一个自然年，退行性脊柱疾病手术量≥</w:t>
      </w:r>
      <w:r>
        <w:rPr>
          <w:rFonts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600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台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，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专科床位数≥</w:t>
      </w:r>
      <w:r>
        <w:rPr>
          <w:rFonts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30张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。</w:t>
      </w:r>
    </w:p>
    <w:p>
      <w:pPr>
        <w:widowControl/>
        <w:spacing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Hans" w:bidi="ar"/>
        </w:rPr>
        <w:t>二、医疗机构诊疗质量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（一）建设单位负责人具有副高级及以上职称。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（二）参照《国家卫生健康委办公厅关于印发有关病种临床路径的通知》（国卫办医函〔2019〕933号文件）制定，具备开展退行性脊柱疾病的临床路径以及诊疗流程。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theme="minorEastAsia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（三）熟练掌握并开展退行性脊柱疾病诊疗指南常用术式，包括但不仅限于颈椎椎板成形术、腰椎人工椎间盘置换术、腰椎板切除术。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黑体"/>
          <w:color w:val="000000"/>
          <w:kern w:val="0"/>
          <w:sz w:val="31"/>
          <w:szCs w:val="31"/>
          <w:lang w:eastAsia="zh-Hans" w:bidi="ar"/>
        </w:rPr>
      </w:pP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bidi="ar"/>
        </w:rPr>
        <w:t>（四）</w:t>
      </w:r>
      <w:r>
        <w:rPr>
          <w:rFonts w:hint="eastAsia" w:ascii="仿宋" w:hAnsi="仿宋" w:eastAsia="仿宋" w:cstheme="minorEastAsia"/>
          <w:color w:val="000000"/>
          <w:kern w:val="0"/>
          <w:sz w:val="32"/>
          <w:szCs w:val="32"/>
          <w:lang w:eastAsia="zh-Hans" w:bidi="ar"/>
        </w:rPr>
        <w:t>重视诊疗规范和质量控制，保障患者安全。</w:t>
      </w:r>
      <w:bookmarkStart w:id="0" w:name="_GoBack"/>
      <w:bookmarkEnd w:id="0"/>
    </w:p>
    <w:sectPr>
      <w:pgSz w:w="11906" w:h="16838"/>
      <w:pgMar w:top="158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RlNTYwZDg2ZmE0ZjBkNmEwMGIxYTBiODA0NzYxNDcifQ=="/>
  </w:docVars>
  <w:rsids>
    <w:rsidRoot w:val="00172A27"/>
    <w:rsid w:val="00024E08"/>
    <w:rsid w:val="00035293"/>
    <w:rsid w:val="0004193A"/>
    <w:rsid w:val="000E3619"/>
    <w:rsid w:val="00103FF5"/>
    <w:rsid w:val="0012277C"/>
    <w:rsid w:val="00124AE8"/>
    <w:rsid w:val="00131FDD"/>
    <w:rsid w:val="00166A81"/>
    <w:rsid w:val="00172A27"/>
    <w:rsid w:val="00192851"/>
    <w:rsid w:val="001B4D9D"/>
    <w:rsid w:val="001D0583"/>
    <w:rsid w:val="0023413E"/>
    <w:rsid w:val="002654C9"/>
    <w:rsid w:val="00284D10"/>
    <w:rsid w:val="002B110B"/>
    <w:rsid w:val="002F1D53"/>
    <w:rsid w:val="003125FD"/>
    <w:rsid w:val="00320B9F"/>
    <w:rsid w:val="0033039F"/>
    <w:rsid w:val="00342B5D"/>
    <w:rsid w:val="00347FAD"/>
    <w:rsid w:val="003A0722"/>
    <w:rsid w:val="003E3642"/>
    <w:rsid w:val="003E7530"/>
    <w:rsid w:val="004062FE"/>
    <w:rsid w:val="00406AA0"/>
    <w:rsid w:val="00451A0C"/>
    <w:rsid w:val="00472B9E"/>
    <w:rsid w:val="00491B9E"/>
    <w:rsid w:val="00494D7F"/>
    <w:rsid w:val="004D36E9"/>
    <w:rsid w:val="00502071"/>
    <w:rsid w:val="005430EA"/>
    <w:rsid w:val="005D0F15"/>
    <w:rsid w:val="005E0426"/>
    <w:rsid w:val="00630243"/>
    <w:rsid w:val="00662999"/>
    <w:rsid w:val="00663C48"/>
    <w:rsid w:val="006E3005"/>
    <w:rsid w:val="006F4905"/>
    <w:rsid w:val="00725DCC"/>
    <w:rsid w:val="00737827"/>
    <w:rsid w:val="007A6729"/>
    <w:rsid w:val="007C6CFB"/>
    <w:rsid w:val="007F2BD2"/>
    <w:rsid w:val="00870F67"/>
    <w:rsid w:val="00873889"/>
    <w:rsid w:val="008A7D03"/>
    <w:rsid w:val="008B1F32"/>
    <w:rsid w:val="008D01FE"/>
    <w:rsid w:val="009041AD"/>
    <w:rsid w:val="00992BC3"/>
    <w:rsid w:val="009966D5"/>
    <w:rsid w:val="009D404F"/>
    <w:rsid w:val="009E40B1"/>
    <w:rsid w:val="00A16DC3"/>
    <w:rsid w:val="00A53131"/>
    <w:rsid w:val="00AA3159"/>
    <w:rsid w:val="00AD2B74"/>
    <w:rsid w:val="00AE30DA"/>
    <w:rsid w:val="00AE730C"/>
    <w:rsid w:val="00B2572C"/>
    <w:rsid w:val="00B46A70"/>
    <w:rsid w:val="00B46D2E"/>
    <w:rsid w:val="00BD1CA7"/>
    <w:rsid w:val="00BF6E49"/>
    <w:rsid w:val="00C62469"/>
    <w:rsid w:val="00C75849"/>
    <w:rsid w:val="00C94940"/>
    <w:rsid w:val="00CE0DA6"/>
    <w:rsid w:val="00CE608E"/>
    <w:rsid w:val="00CF0C05"/>
    <w:rsid w:val="00CF1350"/>
    <w:rsid w:val="00D60ADF"/>
    <w:rsid w:val="00D81621"/>
    <w:rsid w:val="00D90D56"/>
    <w:rsid w:val="00DC72D3"/>
    <w:rsid w:val="00DF23EB"/>
    <w:rsid w:val="00E90BEE"/>
    <w:rsid w:val="00E972B2"/>
    <w:rsid w:val="00F230D8"/>
    <w:rsid w:val="00F47E53"/>
    <w:rsid w:val="00F62FD1"/>
    <w:rsid w:val="00FD19F4"/>
    <w:rsid w:val="01C81F50"/>
    <w:rsid w:val="05A72622"/>
    <w:rsid w:val="0B6902FF"/>
    <w:rsid w:val="0E3A5F83"/>
    <w:rsid w:val="113129BA"/>
    <w:rsid w:val="127E28E2"/>
    <w:rsid w:val="1453481E"/>
    <w:rsid w:val="19DE102D"/>
    <w:rsid w:val="1AAE5D2F"/>
    <w:rsid w:val="22867DC0"/>
    <w:rsid w:val="309B33E8"/>
    <w:rsid w:val="32FB3683"/>
    <w:rsid w:val="38937946"/>
    <w:rsid w:val="39482FBD"/>
    <w:rsid w:val="442A35B4"/>
    <w:rsid w:val="51B227FA"/>
    <w:rsid w:val="57F39C19"/>
    <w:rsid w:val="584A6390"/>
    <w:rsid w:val="5B661F7B"/>
    <w:rsid w:val="5FBF7807"/>
    <w:rsid w:val="61274A42"/>
    <w:rsid w:val="61BC0067"/>
    <w:rsid w:val="64260B7C"/>
    <w:rsid w:val="66B96892"/>
    <w:rsid w:val="679D296F"/>
    <w:rsid w:val="699600F5"/>
    <w:rsid w:val="6DB91566"/>
    <w:rsid w:val="71DE1BCB"/>
    <w:rsid w:val="737C169B"/>
    <w:rsid w:val="743951CB"/>
    <w:rsid w:val="7AFD456A"/>
    <w:rsid w:val="7B0C1557"/>
    <w:rsid w:val="7D1C7A4B"/>
    <w:rsid w:val="98FF1278"/>
    <w:rsid w:val="BBE2433E"/>
    <w:rsid w:val="CD3F96DE"/>
    <w:rsid w:val="E7E923A4"/>
    <w:rsid w:val="F40E501E"/>
    <w:rsid w:val="FFFC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无"/>
    <w:autoRedefine/>
    <w:qFormat/>
    <w:uiPriority w:val="0"/>
    <w:rPr>
      <w:lang w:val="zh-Hans" w:eastAsia="zh-Hans"/>
    </w:rPr>
  </w:style>
  <w:style w:type="character" w:customStyle="1" w:styleId="11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2">
    <w:name w:val="列表段落1"/>
    <w:autoRedefine/>
    <w:qFormat/>
    <w:uiPriority w:val="0"/>
    <w:pPr>
      <w:widowControl w:val="0"/>
      <w:ind w:firstLine="420"/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3">
    <w:name w:val="页脚 字符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  <w:rPr>
      <w:szCs w:val="22"/>
    </w:rPr>
  </w:style>
  <w:style w:type="paragraph" w:customStyle="1" w:styleId="15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391</Words>
  <Characters>2235</Characters>
  <Lines>18</Lines>
  <Paragraphs>5</Paragraphs>
  <TotalTime>37</TotalTime>
  <ScaleCrop>false</ScaleCrop>
  <LinksUpToDate>false</LinksUpToDate>
  <CharactersWithSpaces>2621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2023-03-08T03:21:00Z</dcterms:created>
  <dc:creator>Pppppotato</dc:creator>
  <cp:lastModifiedBy>蚌医</cp:lastModifiedBy>
  <cp:lastPrinted>2024-03-15T06:59:00Z</cp:lastPrinted>
  <dcterms:modified xsi:type="dcterms:W3CDTF">2024-03-15T08:05:53Z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5206FCEC3E4B48DEB61D6A140DCA4CD1_13</vt:lpwstr>
  </property>
</Properties>
</file>